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769CE" w14:textId="4673FC52" w:rsidR="0058371B" w:rsidRPr="00240E79" w:rsidRDefault="00BF5701" w:rsidP="0058371B">
      <w:pPr>
        <w:rPr>
          <w:b/>
          <w:u w:val="single"/>
        </w:rPr>
      </w:pPr>
      <w:r>
        <w:rPr>
          <w:b/>
          <w:u w:val="single"/>
        </w:rPr>
        <w:t>Script: Integrate</w:t>
      </w:r>
      <w:r w:rsidR="0058371B">
        <w:rPr>
          <w:b/>
          <w:u w:val="single"/>
        </w:rPr>
        <w:t xml:space="preserve"> Public Clouds</w:t>
      </w:r>
      <w:r w:rsidR="0058371B" w:rsidRPr="00240E79">
        <w:rPr>
          <w:b/>
          <w:u w:val="single"/>
        </w:rPr>
        <w:t xml:space="preserve"> </w:t>
      </w:r>
      <w:bookmarkStart w:id="0" w:name="_GoBack"/>
      <w:bookmarkEnd w:id="0"/>
    </w:p>
    <w:p w14:paraId="7532E6F7" w14:textId="77777777" w:rsidR="0058371B" w:rsidRDefault="0058371B" w:rsidP="0058371B"/>
    <w:p w14:paraId="3CD3777C" w14:textId="25711B46" w:rsidR="0058371B" w:rsidRDefault="0058371B" w:rsidP="0058371B">
      <w:r>
        <w:t>[</w:t>
      </w:r>
      <w:r w:rsidR="00380432">
        <w:t>Speaker Introduction</w:t>
      </w:r>
      <w:r>
        <w:t>]</w:t>
      </w:r>
    </w:p>
    <w:p w14:paraId="28CFB21B" w14:textId="77777777" w:rsidR="00380432" w:rsidRDefault="00380432" w:rsidP="00925969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</w:p>
    <w:p w14:paraId="79095B6A" w14:textId="2EB207FA" w:rsidR="00380432" w:rsidRDefault="00A36034" w:rsidP="00925969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 today’s digital economy, b</w:t>
      </w:r>
      <w:r w:rsidR="00380432">
        <w:rPr>
          <w:rFonts w:cs="Arial"/>
          <w:color w:val="000000" w:themeColor="text1"/>
        </w:rPr>
        <w:t>usinesses are</w:t>
      </w:r>
      <w:r>
        <w:rPr>
          <w:rFonts w:cs="Arial"/>
          <w:color w:val="000000" w:themeColor="text1"/>
        </w:rPr>
        <w:t xml:space="preserve"> constantly</w:t>
      </w:r>
      <w:r w:rsidR="00380432">
        <w:rPr>
          <w:rFonts w:cs="Arial"/>
          <w:color w:val="000000" w:themeColor="text1"/>
        </w:rPr>
        <w:t xml:space="preserve"> searching for new market opportunities</w:t>
      </w:r>
      <w:r>
        <w:rPr>
          <w:rFonts w:cs="Arial"/>
          <w:color w:val="000000" w:themeColor="text1"/>
        </w:rPr>
        <w:t xml:space="preserve">. </w:t>
      </w:r>
      <w:r w:rsidR="00925969" w:rsidRPr="0058371B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They realize that technology is critical to achieving their business goals and are turning to the public cloud to increase agility and accelerate innovation.</w:t>
      </w:r>
    </w:p>
    <w:p w14:paraId="0D9BFEE2" w14:textId="77777777" w:rsidR="007236B3" w:rsidRDefault="00A36034" w:rsidP="00925969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For many, the p</w:t>
      </w:r>
      <w:r w:rsidR="00925969" w:rsidRPr="0058371B">
        <w:rPr>
          <w:rFonts w:cs="Arial"/>
          <w:color w:val="000000" w:themeColor="text1"/>
        </w:rPr>
        <w:t>ublic</w:t>
      </w:r>
      <w:r>
        <w:rPr>
          <w:rFonts w:cs="Arial"/>
          <w:color w:val="000000" w:themeColor="text1"/>
        </w:rPr>
        <w:t xml:space="preserve"> cloud</w:t>
      </w:r>
      <w:r w:rsidR="00925969" w:rsidRPr="0058371B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is a way to extend their data center</w:t>
      </w:r>
      <w:r w:rsidR="00925969" w:rsidRPr="0058371B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infrastructure at a much lower cost than </w:t>
      </w:r>
      <w:r w:rsidR="00BB10AE" w:rsidRPr="0058371B">
        <w:rPr>
          <w:rFonts w:cs="Arial"/>
          <w:color w:val="000000" w:themeColor="text1"/>
        </w:rPr>
        <w:t xml:space="preserve">building a new physical data center infrastructure. </w:t>
      </w:r>
    </w:p>
    <w:p w14:paraId="523D0D00" w14:textId="34529E74" w:rsidR="00597DC1" w:rsidRPr="007236B3" w:rsidRDefault="00A36034" w:rsidP="007236B3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The public cloud is </w:t>
      </w:r>
      <w:r w:rsidR="007236B3">
        <w:rPr>
          <w:rFonts w:cs="Arial"/>
          <w:color w:val="000000" w:themeColor="text1"/>
        </w:rPr>
        <w:t xml:space="preserve">attractive because it lets them quickly add </w:t>
      </w:r>
      <w:r w:rsidR="00BB10AE" w:rsidRPr="0058371B">
        <w:rPr>
          <w:rFonts w:cs="Arial"/>
          <w:color w:val="000000" w:themeColor="text1"/>
        </w:rPr>
        <w:t>capacity in times of increased activity</w:t>
      </w:r>
      <w:r w:rsidR="00597DC1" w:rsidRPr="0058371B">
        <w:rPr>
          <w:rFonts w:cs="Arial"/>
          <w:color w:val="000000" w:themeColor="text1"/>
        </w:rPr>
        <w:t xml:space="preserve">, and </w:t>
      </w:r>
      <w:r w:rsidR="007236B3">
        <w:rPr>
          <w:rFonts w:cs="Arial"/>
          <w:color w:val="000000" w:themeColor="text1"/>
        </w:rPr>
        <w:t>it give them</w:t>
      </w:r>
      <w:r w:rsidR="00BB10AE" w:rsidRPr="0058371B">
        <w:rPr>
          <w:rFonts w:cs="Arial"/>
          <w:color w:val="000000" w:themeColor="text1"/>
        </w:rPr>
        <w:t xml:space="preserve"> </w:t>
      </w:r>
      <w:r w:rsidR="007236B3">
        <w:rPr>
          <w:rFonts w:cs="Arial"/>
          <w:color w:val="000000" w:themeColor="text1"/>
        </w:rPr>
        <w:t>solutions</w:t>
      </w:r>
      <w:r w:rsidR="00BB10AE" w:rsidRPr="0058371B">
        <w:rPr>
          <w:rFonts w:cs="Arial"/>
          <w:color w:val="000000" w:themeColor="text1"/>
        </w:rPr>
        <w:t xml:space="preserve"> for disaster recovery, applications development and regional expansion. </w:t>
      </w:r>
    </w:p>
    <w:p w14:paraId="2E2BB890" w14:textId="7654C329" w:rsidR="00BB10AE" w:rsidRPr="007236B3" w:rsidRDefault="00BB10AE" w:rsidP="007236B3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58371B">
        <w:rPr>
          <w:rFonts w:cs="Times"/>
          <w:color w:val="000000"/>
        </w:rPr>
        <w:t xml:space="preserve">But </w:t>
      </w:r>
      <w:r w:rsidR="007236B3">
        <w:rPr>
          <w:rFonts w:cs="Times"/>
          <w:color w:val="000000"/>
        </w:rPr>
        <w:t xml:space="preserve">the </w:t>
      </w:r>
      <w:r w:rsidRPr="0058371B">
        <w:rPr>
          <w:rFonts w:cs="Times"/>
          <w:color w:val="000000"/>
        </w:rPr>
        <w:t xml:space="preserve">public cloud </w:t>
      </w:r>
      <w:r w:rsidR="007236B3">
        <w:rPr>
          <w:rFonts w:cs="Times"/>
          <w:color w:val="000000"/>
        </w:rPr>
        <w:t xml:space="preserve">has limitations because </w:t>
      </w:r>
      <w:r w:rsidR="00005454">
        <w:rPr>
          <w:rFonts w:cs="Times"/>
          <w:color w:val="000000"/>
        </w:rPr>
        <w:t>it</w:t>
      </w:r>
      <w:r w:rsidR="007236B3" w:rsidRPr="007236B3">
        <w:rPr>
          <w:rFonts w:cs="Times"/>
          <w:color w:val="000000"/>
        </w:rPr>
        <w:t xml:space="preserve"> </w:t>
      </w:r>
      <w:r w:rsidRPr="007236B3">
        <w:rPr>
          <w:rFonts w:cs="Times"/>
          <w:color w:val="000000"/>
        </w:rPr>
        <w:t>lack</w:t>
      </w:r>
      <w:r w:rsidR="00005454">
        <w:rPr>
          <w:rFonts w:cs="Times"/>
          <w:color w:val="000000"/>
        </w:rPr>
        <w:t>s</w:t>
      </w:r>
      <w:r w:rsidRPr="007236B3">
        <w:rPr>
          <w:rFonts w:cs="Times"/>
          <w:color w:val="000000"/>
        </w:rPr>
        <w:t xml:space="preserve"> common</w:t>
      </w:r>
      <w:r w:rsidR="007236B3" w:rsidRPr="007236B3">
        <w:rPr>
          <w:rFonts w:cs="Times"/>
          <w:color w:val="000000"/>
        </w:rPr>
        <w:t xml:space="preserve"> </w:t>
      </w:r>
      <w:r w:rsidRPr="007236B3">
        <w:rPr>
          <w:rFonts w:cs="Times"/>
          <w:color w:val="000000"/>
        </w:rPr>
        <w:t>management tool</w:t>
      </w:r>
      <w:r w:rsidR="007236B3" w:rsidRPr="007236B3">
        <w:rPr>
          <w:rFonts w:cs="Times"/>
          <w:color w:val="000000"/>
        </w:rPr>
        <w:t>s and enterprise-class security that organizations require.</w:t>
      </w:r>
      <w:r w:rsidR="007236B3">
        <w:rPr>
          <w:rFonts w:cs="Times"/>
          <w:color w:val="000000"/>
        </w:rPr>
        <w:t xml:space="preserve"> </w:t>
      </w:r>
    </w:p>
    <w:p w14:paraId="61DD7A4C" w14:textId="413B05F0" w:rsidR="00BB10AE" w:rsidRPr="007236B3" w:rsidRDefault="00BB10AE" w:rsidP="007236B3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</w:rPr>
      </w:pPr>
      <w:r w:rsidRPr="007236B3">
        <w:rPr>
          <w:rFonts w:cs="Times"/>
          <w:color w:val="000000"/>
        </w:rPr>
        <w:t xml:space="preserve">Organizations that depend on cloud-native apps find that it’s hard to integrate </w:t>
      </w:r>
      <w:r w:rsidR="007236B3">
        <w:rPr>
          <w:rFonts w:cs="Times"/>
          <w:color w:val="000000"/>
        </w:rPr>
        <w:t>them</w:t>
      </w:r>
      <w:r w:rsidRPr="007236B3">
        <w:rPr>
          <w:rFonts w:cs="Times"/>
          <w:color w:val="000000"/>
        </w:rPr>
        <w:t xml:space="preserve"> with IT operations</w:t>
      </w:r>
      <w:r w:rsidR="00005454">
        <w:rPr>
          <w:rFonts w:cs="Times"/>
          <w:color w:val="000000"/>
        </w:rPr>
        <w:t>. And they know that</w:t>
      </w:r>
      <w:r w:rsidR="007236B3">
        <w:rPr>
          <w:rFonts w:cs="Times"/>
          <w:color w:val="000000"/>
        </w:rPr>
        <w:t xml:space="preserve"> </w:t>
      </w:r>
      <w:r w:rsidRPr="007236B3">
        <w:rPr>
          <w:rFonts w:cs="Times"/>
          <w:color w:val="000000"/>
        </w:rPr>
        <w:t>migrating applications t</w:t>
      </w:r>
      <w:r w:rsidR="007236B3">
        <w:rPr>
          <w:rFonts w:cs="Times"/>
          <w:color w:val="000000"/>
        </w:rPr>
        <w:t xml:space="preserve">o the public cloud and back </w:t>
      </w:r>
      <w:r w:rsidRPr="007236B3">
        <w:rPr>
          <w:rFonts w:cs="Times"/>
          <w:color w:val="000000"/>
        </w:rPr>
        <w:t>isn’t easy.</w:t>
      </w:r>
    </w:p>
    <w:p w14:paraId="08A99093" w14:textId="77EA50D1" w:rsidR="00E36B7A" w:rsidRPr="0058371B" w:rsidRDefault="007236B3" w:rsidP="00BB10AE">
      <w:r>
        <w:t xml:space="preserve">VMware recognizes that digital transformation and public cloud go hand-in-hand, and we’ve made it our goal </w:t>
      </w:r>
      <w:r w:rsidR="00E36B7A" w:rsidRPr="0058371B">
        <w:t xml:space="preserve">to help organizations integrate public clouds at every stage of their cloud journey. </w:t>
      </w:r>
    </w:p>
    <w:p w14:paraId="6C1C1E82" w14:textId="77777777" w:rsidR="00E36B7A" w:rsidRPr="0058371B" w:rsidRDefault="00E36B7A" w:rsidP="00BB10AE"/>
    <w:p w14:paraId="4AD093E3" w14:textId="17AED1CE" w:rsidR="00E36B7A" w:rsidRPr="007236B3" w:rsidRDefault="007236B3" w:rsidP="007236B3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</w:rPr>
      </w:pPr>
      <w:r>
        <w:t xml:space="preserve">Our solutions help customers </w:t>
      </w:r>
      <w:r>
        <w:rPr>
          <w:rFonts w:cs="Arial"/>
          <w:color w:val="000000" w:themeColor="text1"/>
        </w:rPr>
        <w:t>run, manage, connect and secure apps across clouds and devices in a common operating environment</w:t>
      </w:r>
      <w:r w:rsidR="001A459A">
        <w:rPr>
          <w:rFonts w:cs="Arial"/>
          <w:color w:val="000000" w:themeColor="text1"/>
        </w:rPr>
        <w:t>.</w:t>
      </w:r>
      <w:r w:rsidR="00E36B7A" w:rsidRPr="0058371B">
        <w:t xml:space="preserve"> </w:t>
      </w:r>
    </w:p>
    <w:p w14:paraId="3EC64F1F" w14:textId="34760B05" w:rsidR="00E36B7A" w:rsidRPr="0058371B" w:rsidRDefault="001A459A" w:rsidP="00BB10AE">
      <w:r>
        <w:t xml:space="preserve">For example, </w:t>
      </w:r>
      <w:r w:rsidR="008F0791" w:rsidRPr="0058371B">
        <w:t>the VMware Cross-Cloud Architecture</w:t>
      </w:r>
      <w:r>
        <w:t xml:space="preserve"> enables</w:t>
      </w:r>
      <w:r w:rsidR="008F0791" w:rsidRPr="0058371B">
        <w:t xml:space="preserve"> IT organizations </w:t>
      </w:r>
      <w:r>
        <w:t>to</w:t>
      </w:r>
      <w:r w:rsidR="008F0791" w:rsidRPr="0058371B">
        <w:t xml:space="preserve"> build a best-in-class private cloud and extend it to compatible public clouds. </w:t>
      </w:r>
      <w:r>
        <w:t>It gives organizations the freedom to</w:t>
      </w:r>
      <w:r w:rsidR="008F0791" w:rsidRPr="0058371B">
        <w:t xml:space="preserve"> </w:t>
      </w:r>
      <w:r>
        <w:t>run, manage, connect</w:t>
      </w:r>
      <w:r w:rsidR="008F0791" w:rsidRPr="0058371B">
        <w:t xml:space="preserve">, and secured </w:t>
      </w:r>
      <w:r>
        <w:t xml:space="preserve">their applications </w:t>
      </w:r>
      <w:r w:rsidR="008F0791" w:rsidRPr="0058371B">
        <w:t>on any cloud.</w:t>
      </w:r>
    </w:p>
    <w:p w14:paraId="58D62211" w14:textId="77777777" w:rsidR="008F0791" w:rsidRPr="0058371B" w:rsidRDefault="008F0791" w:rsidP="00BB10AE"/>
    <w:p w14:paraId="29E5BCCB" w14:textId="28EDCC61" w:rsidR="008F0791" w:rsidRPr="0058371B" w:rsidRDefault="001A459A" w:rsidP="008F0791">
      <w:r>
        <w:t>With our planned</w:t>
      </w:r>
      <w:r w:rsidR="008F0791" w:rsidRPr="0058371B">
        <w:t xml:space="preserve"> Cross-Cloud services, w</w:t>
      </w:r>
      <w:r>
        <w:t>e will</w:t>
      </w:r>
      <w:r w:rsidR="008F0791" w:rsidRPr="0058371B">
        <w:t xml:space="preserve"> simplify the onboarding of existing cloud services and users</w:t>
      </w:r>
      <w:r>
        <w:t>,</w:t>
      </w:r>
      <w:r w:rsidR="008F0791" w:rsidRPr="0058371B">
        <w:t xml:space="preserve"> and </w:t>
      </w:r>
      <w:r>
        <w:t>provide enterprise-strength</w:t>
      </w:r>
      <w:r w:rsidR="008F0791" w:rsidRPr="0058371B">
        <w:t xml:space="preserve"> encryption and micro-segmentation for effective threat defense.</w:t>
      </w:r>
    </w:p>
    <w:p w14:paraId="6D8890AF" w14:textId="77777777" w:rsidR="008F0791" w:rsidRPr="0058371B" w:rsidRDefault="008F0791" w:rsidP="008F0791"/>
    <w:p w14:paraId="7F19B9E8" w14:textId="2426AAD0" w:rsidR="0058371B" w:rsidRPr="0058371B" w:rsidRDefault="001A459A" w:rsidP="0058371B">
      <w:r>
        <w:t>The VMware Cloud Foundation is an</w:t>
      </w:r>
      <w:r w:rsidR="0058371B" w:rsidRPr="0058371B">
        <w:t xml:space="preserve"> enterprise-ready cloud infrastructure for private and public clouds. It’s available </w:t>
      </w:r>
      <w:r>
        <w:t xml:space="preserve">today </w:t>
      </w:r>
      <w:r w:rsidR="0058371B" w:rsidRPr="0058371B">
        <w:t xml:space="preserve">for the IBM cloud and soon for AWS, and delivers the advantage of global scale through </w:t>
      </w:r>
      <w:r>
        <w:t>more than 4,000</w:t>
      </w:r>
      <w:r w:rsidR="0058371B" w:rsidRPr="0058371B">
        <w:t xml:space="preserve"> vCloud Air Network partners.</w:t>
      </w:r>
    </w:p>
    <w:p w14:paraId="7EA62529" w14:textId="77777777" w:rsidR="0058371B" w:rsidRPr="0058371B" w:rsidRDefault="0058371B" w:rsidP="0058371B"/>
    <w:p w14:paraId="7C91F6E6" w14:textId="426497EA" w:rsidR="0058371B" w:rsidRPr="0058371B" w:rsidRDefault="0058371B" w:rsidP="0058371B">
      <w:r w:rsidRPr="0058371B">
        <w:t xml:space="preserve">But </w:t>
      </w:r>
      <w:r w:rsidR="001A459A">
        <w:t>there’s more</w:t>
      </w:r>
      <w:r w:rsidRPr="0058371B">
        <w:t xml:space="preserve"> </w:t>
      </w:r>
      <w:r w:rsidR="001A459A">
        <w:t>that we’re doing</w:t>
      </w:r>
      <w:r w:rsidRPr="0058371B">
        <w:t xml:space="preserve"> to fully integrate public clouds into enterprise environments.</w:t>
      </w:r>
    </w:p>
    <w:p w14:paraId="2DFDA2D3" w14:textId="77777777" w:rsidR="0058371B" w:rsidRPr="0058371B" w:rsidRDefault="0058371B" w:rsidP="0058371B"/>
    <w:p w14:paraId="4F90550A" w14:textId="6F1B3AC5" w:rsidR="0058371B" w:rsidRPr="0058371B" w:rsidRDefault="0058371B" w:rsidP="0058371B">
      <w:r w:rsidRPr="0058371B">
        <w:t xml:space="preserve">For example, </w:t>
      </w:r>
    </w:p>
    <w:p w14:paraId="70244DA1" w14:textId="77777777" w:rsidR="0058371B" w:rsidRPr="0058371B" w:rsidRDefault="0058371B" w:rsidP="0058371B"/>
    <w:p w14:paraId="3BC2FBDF" w14:textId="77777777" w:rsidR="0058371B" w:rsidRPr="0058371B" w:rsidRDefault="0058371B" w:rsidP="0058371B">
      <w:pPr>
        <w:pStyle w:val="ListParagraph"/>
        <w:numPr>
          <w:ilvl w:val="0"/>
          <w:numId w:val="3"/>
        </w:numPr>
      </w:pPr>
      <w:r w:rsidRPr="0058371B">
        <w:t>Roadmap example 1</w:t>
      </w:r>
    </w:p>
    <w:p w14:paraId="42456085" w14:textId="77777777" w:rsidR="0058371B" w:rsidRPr="0058371B" w:rsidRDefault="0058371B" w:rsidP="0058371B">
      <w:pPr>
        <w:pStyle w:val="ListParagraph"/>
        <w:numPr>
          <w:ilvl w:val="0"/>
          <w:numId w:val="3"/>
        </w:numPr>
      </w:pPr>
      <w:r w:rsidRPr="0058371B">
        <w:t>Roadmap example 2</w:t>
      </w:r>
    </w:p>
    <w:p w14:paraId="7A94A53B" w14:textId="77777777" w:rsidR="0058371B" w:rsidRPr="0058371B" w:rsidRDefault="0058371B" w:rsidP="0058371B">
      <w:pPr>
        <w:pStyle w:val="ListParagraph"/>
        <w:numPr>
          <w:ilvl w:val="0"/>
          <w:numId w:val="3"/>
        </w:numPr>
      </w:pPr>
      <w:r w:rsidRPr="0058371B">
        <w:t>Roadmap example 3</w:t>
      </w:r>
    </w:p>
    <w:p w14:paraId="3099AC77" w14:textId="77777777" w:rsidR="0058371B" w:rsidRDefault="0058371B" w:rsidP="0058371B">
      <w:pPr>
        <w:rPr>
          <w:rFonts w:eastAsia="Times New Roman" w:cs="Times New Roman"/>
          <w:color w:val="565656"/>
          <w:shd w:val="clear" w:color="auto" w:fill="FFFFFF"/>
        </w:rPr>
      </w:pPr>
    </w:p>
    <w:p w14:paraId="624F35CB" w14:textId="3DA171B1" w:rsidR="00005454" w:rsidRDefault="001A459A" w:rsidP="00F42416">
      <w:r>
        <w:t>O</w:t>
      </w:r>
      <w:r w:rsidR="00F42416" w:rsidRPr="0058371B">
        <w:t>ur solutions</w:t>
      </w:r>
      <w:r w:rsidR="00F42416">
        <w:t xml:space="preserve"> </w:t>
      </w:r>
      <w:r w:rsidR="00005454">
        <w:t xml:space="preserve">will </w:t>
      </w:r>
      <w:r w:rsidR="00F42416" w:rsidRPr="0058371B">
        <w:t xml:space="preserve">give organizations the freedom to innovate across </w:t>
      </w:r>
      <w:r w:rsidR="00F42416">
        <w:t xml:space="preserve">their choice of public, private and hybrid </w:t>
      </w:r>
      <w:r w:rsidR="00F42416" w:rsidRPr="0058371B">
        <w:t>clouds</w:t>
      </w:r>
      <w:r w:rsidR="00005454">
        <w:t>, and will help fulfill the promise of the digital transformation journey.</w:t>
      </w:r>
    </w:p>
    <w:p w14:paraId="27B612A4" w14:textId="77777777" w:rsidR="00F42416" w:rsidRDefault="00F42416" w:rsidP="00F42416"/>
    <w:p w14:paraId="736120E2" w14:textId="77777777" w:rsidR="0058371B" w:rsidRPr="0058371B" w:rsidRDefault="0058371B" w:rsidP="0058371B">
      <w:pPr>
        <w:rPr>
          <w:rFonts w:eastAsia="Times New Roman" w:cs="Times New Roman"/>
          <w:color w:val="565656"/>
          <w:shd w:val="clear" w:color="auto" w:fill="FFFFFF"/>
        </w:rPr>
      </w:pPr>
    </w:p>
    <w:p w14:paraId="53F04438" w14:textId="77777777" w:rsidR="0058371B" w:rsidRPr="0058371B" w:rsidRDefault="0058371B" w:rsidP="008F0791"/>
    <w:p w14:paraId="2B237AB8" w14:textId="77777777" w:rsidR="00597DC1" w:rsidRPr="0058371B" w:rsidRDefault="00E36B7A" w:rsidP="00597DC1">
      <w:r w:rsidRPr="0058371B">
        <w:rPr>
          <w:rFonts w:cs="Arial"/>
          <w:color w:val="000000" w:themeColor="text1"/>
        </w:rPr>
        <w:br/>
      </w:r>
    </w:p>
    <w:p w14:paraId="0B27A31D" w14:textId="77777777" w:rsidR="00BD6302" w:rsidRPr="0058371B" w:rsidRDefault="00BD6302"/>
    <w:sectPr w:rsidR="00BD6302" w:rsidRPr="0058371B" w:rsidSect="009307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369"/>
    <w:multiLevelType w:val="hybridMultilevel"/>
    <w:tmpl w:val="E510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E61"/>
    <w:multiLevelType w:val="hybridMultilevel"/>
    <w:tmpl w:val="FE98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0EB9"/>
    <w:multiLevelType w:val="hybridMultilevel"/>
    <w:tmpl w:val="20BE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02"/>
    <w:rsid w:val="00005454"/>
    <w:rsid w:val="001A459A"/>
    <w:rsid w:val="00380432"/>
    <w:rsid w:val="0058371B"/>
    <w:rsid w:val="00597DC1"/>
    <w:rsid w:val="007236B3"/>
    <w:rsid w:val="008F0791"/>
    <w:rsid w:val="00925969"/>
    <w:rsid w:val="00930786"/>
    <w:rsid w:val="00A36034"/>
    <w:rsid w:val="00BB10AE"/>
    <w:rsid w:val="00BD6302"/>
    <w:rsid w:val="00BF5701"/>
    <w:rsid w:val="00E36B7A"/>
    <w:rsid w:val="00F4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93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340</Words>
  <Characters>2073</Characters>
  <Application>Microsoft Macintosh Word</Application>
  <DocSecurity>0</DocSecurity>
  <Lines>53</Lines>
  <Paragraphs>26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Malkiel</dc:creator>
  <cp:keywords/>
  <dc:description/>
  <cp:lastModifiedBy>Charles Malkiel</cp:lastModifiedBy>
  <cp:revision>5</cp:revision>
  <dcterms:created xsi:type="dcterms:W3CDTF">2017-05-31T18:46:00Z</dcterms:created>
  <dcterms:modified xsi:type="dcterms:W3CDTF">2017-06-01T15:31:00Z</dcterms:modified>
</cp:coreProperties>
</file>